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777E95" w14:textId="77777777" w:rsidR="00FF3BCC" w:rsidRPr="00FF3BCC" w:rsidRDefault="00FF3BCC" w:rsidP="00FF3BCC">
      <w:pPr>
        <w:spacing w:before="100" w:beforeAutospacing="1" w:after="100" w:afterAutospacing="1" w:line="240" w:lineRule="auto"/>
        <w:jc w:val="center"/>
        <w:outlineLvl w:val="0"/>
        <w:rPr>
          <w:rFonts w:eastAsia="Times New Roman" w:cstheme="minorHAnsi"/>
          <w:b/>
          <w:bCs/>
          <w:kern w:val="36"/>
          <w:sz w:val="48"/>
          <w:szCs w:val="48"/>
          <w:lang w:eastAsia="en-GB"/>
        </w:rPr>
      </w:pPr>
      <w:proofErr w:type="spellStart"/>
      <w:r w:rsidRPr="00FF3BCC">
        <w:rPr>
          <w:rFonts w:eastAsia="Times New Roman" w:cstheme="minorHAnsi"/>
          <w:b/>
          <w:bCs/>
          <w:kern w:val="36"/>
          <w:sz w:val="48"/>
          <w:szCs w:val="48"/>
          <w:lang w:eastAsia="en-GB"/>
        </w:rPr>
        <w:t>Alderbury</w:t>
      </w:r>
      <w:proofErr w:type="spellEnd"/>
      <w:r w:rsidRPr="00FF3BCC">
        <w:rPr>
          <w:rFonts w:eastAsia="Times New Roman" w:cstheme="minorHAnsi"/>
          <w:b/>
          <w:bCs/>
          <w:kern w:val="36"/>
          <w:sz w:val="48"/>
          <w:szCs w:val="48"/>
          <w:lang w:eastAsia="en-GB"/>
        </w:rPr>
        <w:t xml:space="preserve"> &amp; West </w:t>
      </w:r>
      <w:proofErr w:type="spellStart"/>
      <w:r w:rsidRPr="00FF3BCC">
        <w:rPr>
          <w:rFonts w:eastAsia="Times New Roman" w:cstheme="minorHAnsi"/>
          <w:b/>
          <w:bCs/>
          <w:kern w:val="36"/>
          <w:sz w:val="48"/>
          <w:szCs w:val="48"/>
          <w:lang w:eastAsia="en-GB"/>
        </w:rPr>
        <w:t>Grimstead</w:t>
      </w:r>
      <w:proofErr w:type="spellEnd"/>
      <w:r w:rsidRPr="00FF3BCC">
        <w:rPr>
          <w:rFonts w:eastAsia="Times New Roman" w:cstheme="minorHAnsi"/>
          <w:b/>
          <w:bCs/>
          <w:kern w:val="36"/>
          <w:sz w:val="48"/>
          <w:szCs w:val="48"/>
          <w:lang w:eastAsia="en-GB"/>
        </w:rPr>
        <w:t xml:space="preserve"> CE Primary School</w:t>
      </w:r>
    </w:p>
    <w:p w14:paraId="1C4010D1" w14:textId="77777777" w:rsidR="00FF3BCC" w:rsidRPr="00FF3BCC" w:rsidRDefault="00FF3BCC" w:rsidP="00FF3BCC">
      <w:pPr>
        <w:spacing w:before="100" w:beforeAutospacing="1" w:after="100" w:afterAutospacing="1" w:line="240" w:lineRule="auto"/>
        <w:jc w:val="center"/>
        <w:outlineLvl w:val="1"/>
        <w:rPr>
          <w:rFonts w:eastAsia="Times New Roman" w:cstheme="minorHAnsi"/>
          <w:b/>
          <w:bCs/>
          <w:sz w:val="36"/>
          <w:szCs w:val="36"/>
          <w:lang w:eastAsia="en-GB"/>
        </w:rPr>
      </w:pPr>
      <w:r w:rsidRPr="00FF3BCC">
        <w:rPr>
          <w:rFonts w:eastAsia="Times New Roman" w:cstheme="minorHAnsi"/>
          <w:b/>
          <w:bCs/>
          <w:sz w:val="36"/>
          <w:szCs w:val="36"/>
          <w:lang w:eastAsia="en-GB"/>
        </w:rPr>
        <w:t>Early Help Statement</w:t>
      </w:r>
    </w:p>
    <w:p w14:paraId="60D1F0F9" w14:textId="77777777" w:rsidR="00FF3BCC" w:rsidRPr="00FF3BCC" w:rsidRDefault="00FF3BCC" w:rsidP="00FF3BCC">
      <w:pPr>
        <w:spacing w:before="100" w:beforeAutospacing="1" w:after="100" w:afterAutospacing="1" w:line="240" w:lineRule="auto"/>
        <w:jc w:val="center"/>
        <w:rPr>
          <w:rFonts w:eastAsia="Times New Roman" w:cstheme="minorHAnsi"/>
          <w:i/>
          <w:sz w:val="24"/>
          <w:szCs w:val="24"/>
          <w:lang w:eastAsia="en-GB"/>
        </w:rPr>
      </w:pPr>
      <w:r w:rsidRPr="00FF3BCC">
        <w:rPr>
          <w:rFonts w:eastAsia="Times New Roman" w:cstheme="minorHAnsi"/>
          <w:b/>
          <w:bCs/>
          <w:i/>
          <w:sz w:val="24"/>
          <w:szCs w:val="24"/>
          <w:lang w:eastAsia="en-GB"/>
        </w:rPr>
        <w:t>Aligned with Wiltshire Council Safeguarding Protocols</w:t>
      </w:r>
    </w:p>
    <w:p w14:paraId="7116727F" w14:textId="77777777" w:rsidR="00FF3BCC" w:rsidRPr="00FF3BCC" w:rsidRDefault="00FF3BCC" w:rsidP="00FF3BCC">
      <w:pPr>
        <w:spacing w:before="100" w:beforeAutospacing="1" w:after="100" w:afterAutospacing="1" w:line="240" w:lineRule="auto"/>
        <w:outlineLvl w:val="1"/>
        <w:rPr>
          <w:rFonts w:eastAsia="Times New Roman" w:cstheme="minorHAnsi"/>
          <w:b/>
          <w:bCs/>
          <w:sz w:val="36"/>
          <w:szCs w:val="36"/>
          <w:lang w:eastAsia="en-GB"/>
        </w:rPr>
      </w:pPr>
      <w:r w:rsidRPr="00FF3BCC">
        <w:rPr>
          <w:rFonts w:eastAsia="Times New Roman" w:cstheme="minorHAnsi"/>
          <w:b/>
          <w:bCs/>
          <w:sz w:val="36"/>
          <w:szCs w:val="36"/>
          <w:lang w:eastAsia="en-GB"/>
        </w:rPr>
        <w:t>School Vision</w:t>
      </w:r>
    </w:p>
    <w:p w14:paraId="107C1FE1" w14:textId="77777777" w:rsidR="00FF3BCC" w:rsidRDefault="00FF3BCC" w:rsidP="00FF3BCC">
      <w:pPr>
        <w:spacing w:before="100" w:beforeAutospacing="1" w:after="100" w:afterAutospacing="1" w:line="240" w:lineRule="auto"/>
        <w:rPr>
          <w:rFonts w:eastAsia="Times New Roman" w:cstheme="minorHAnsi"/>
          <w:b/>
          <w:bCs/>
          <w:sz w:val="24"/>
          <w:szCs w:val="24"/>
          <w:lang w:eastAsia="en-GB"/>
        </w:rPr>
      </w:pPr>
      <w:r w:rsidRPr="00FF3BCC">
        <w:rPr>
          <w:rFonts w:eastAsia="Times New Roman" w:cstheme="minorHAnsi"/>
          <w:b/>
          <w:bCs/>
          <w:sz w:val="24"/>
          <w:szCs w:val="24"/>
          <w:lang w:eastAsia="en-GB"/>
        </w:rPr>
        <w:t>“</w:t>
      </w:r>
      <w:r>
        <w:rPr>
          <w:rFonts w:eastAsia="Times New Roman" w:cstheme="minorHAnsi"/>
          <w:b/>
          <w:bCs/>
          <w:sz w:val="24"/>
          <w:szCs w:val="24"/>
          <w:lang w:eastAsia="en-GB"/>
        </w:rPr>
        <w:t>Foundations for Life”</w:t>
      </w:r>
    </w:p>
    <w:p w14:paraId="05335D83" w14:textId="3FEEA8E9" w:rsidR="00FF3BCC" w:rsidRPr="00FF3BCC" w:rsidRDefault="00FF3BCC" w:rsidP="00FF3BCC">
      <w:p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 xml:space="preserve">Our Early Help approach reflects this vision by ensuring every child and family is supported </w:t>
      </w:r>
      <w:r>
        <w:rPr>
          <w:rFonts w:eastAsia="Times New Roman" w:cstheme="minorHAnsi"/>
          <w:sz w:val="24"/>
          <w:szCs w:val="24"/>
          <w:lang w:eastAsia="en-GB"/>
        </w:rPr>
        <w:t>so that children establish strong starts and are supported to flourish throughout their primary school journey.</w:t>
      </w:r>
    </w:p>
    <w:p w14:paraId="1E97294F" w14:textId="77777777" w:rsidR="00FF3BCC" w:rsidRPr="00FF3BCC" w:rsidRDefault="00FF3BCC" w:rsidP="00FF3BCC">
      <w:pPr>
        <w:spacing w:before="100" w:beforeAutospacing="1" w:after="100" w:afterAutospacing="1" w:line="240" w:lineRule="auto"/>
        <w:outlineLvl w:val="1"/>
        <w:rPr>
          <w:rFonts w:eastAsia="Times New Roman" w:cstheme="minorHAnsi"/>
          <w:b/>
          <w:bCs/>
          <w:sz w:val="36"/>
          <w:szCs w:val="36"/>
          <w:lang w:eastAsia="en-GB"/>
        </w:rPr>
      </w:pPr>
      <w:r w:rsidRPr="00FF3BCC">
        <w:rPr>
          <w:rFonts w:eastAsia="Times New Roman" w:cstheme="minorHAnsi"/>
          <w:b/>
          <w:bCs/>
          <w:sz w:val="36"/>
          <w:szCs w:val="36"/>
          <w:lang w:eastAsia="en-GB"/>
        </w:rPr>
        <w:t>1. Purpose of Early Help</w:t>
      </w:r>
    </w:p>
    <w:p w14:paraId="28187073" w14:textId="77777777" w:rsidR="00FF3BCC" w:rsidRPr="00FF3BCC" w:rsidRDefault="00FF3BCC" w:rsidP="00FF3BCC">
      <w:pPr>
        <w:spacing w:before="100" w:beforeAutospacing="1" w:after="100" w:afterAutospacing="1" w:line="240" w:lineRule="auto"/>
        <w:rPr>
          <w:rFonts w:eastAsia="Times New Roman" w:cstheme="minorHAnsi"/>
          <w:sz w:val="24"/>
          <w:szCs w:val="24"/>
          <w:lang w:eastAsia="en-GB"/>
        </w:rPr>
      </w:pPr>
      <w:proofErr w:type="spellStart"/>
      <w:r w:rsidRPr="00FF3BCC">
        <w:rPr>
          <w:rFonts w:eastAsia="Times New Roman" w:cstheme="minorHAnsi"/>
          <w:sz w:val="24"/>
          <w:szCs w:val="24"/>
          <w:lang w:eastAsia="en-GB"/>
        </w:rPr>
        <w:t>Alderbury</w:t>
      </w:r>
      <w:proofErr w:type="spellEnd"/>
      <w:r w:rsidRPr="00FF3BCC">
        <w:rPr>
          <w:rFonts w:eastAsia="Times New Roman" w:cstheme="minorHAnsi"/>
          <w:sz w:val="24"/>
          <w:szCs w:val="24"/>
          <w:lang w:eastAsia="en-GB"/>
        </w:rPr>
        <w:t xml:space="preserve"> &amp; West </w:t>
      </w:r>
      <w:proofErr w:type="spellStart"/>
      <w:r w:rsidRPr="00FF3BCC">
        <w:rPr>
          <w:rFonts w:eastAsia="Times New Roman" w:cstheme="minorHAnsi"/>
          <w:sz w:val="24"/>
          <w:szCs w:val="24"/>
          <w:lang w:eastAsia="en-GB"/>
        </w:rPr>
        <w:t>Grimstead</w:t>
      </w:r>
      <w:proofErr w:type="spellEnd"/>
      <w:r w:rsidRPr="00FF3BCC">
        <w:rPr>
          <w:rFonts w:eastAsia="Times New Roman" w:cstheme="minorHAnsi"/>
          <w:sz w:val="24"/>
          <w:szCs w:val="24"/>
          <w:lang w:eastAsia="en-GB"/>
        </w:rPr>
        <w:t xml:space="preserve"> CE Primary School is committed to identifying emerging needs as early as possible and providing effective support to children and families. Early Help is central to our safeguarding culture and ensures that children receive the right support at the right time. By intervening early, we aim to prevent difficulties from escalating and to promote children’s safety, well-being, and educational success.</w:t>
      </w:r>
    </w:p>
    <w:p w14:paraId="4C9EC0D2" w14:textId="77777777" w:rsidR="00FF3BCC" w:rsidRPr="00FF3BCC" w:rsidRDefault="00FF3BCC" w:rsidP="00FF3BCC">
      <w:pPr>
        <w:spacing w:before="100" w:beforeAutospacing="1" w:after="100" w:afterAutospacing="1" w:line="240" w:lineRule="auto"/>
        <w:outlineLvl w:val="1"/>
        <w:rPr>
          <w:rFonts w:eastAsia="Times New Roman" w:cstheme="minorHAnsi"/>
          <w:b/>
          <w:bCs/>
          <w:sz w:val="36"/>
          <w:szCs w:val="36"/>
          <w:lang w:eastAsia="en-GB"/>
        </w:rPr>
      </w:pPr>
      <w:r w:rsidRPr="00FF3BCC">
        <w:rPr>
          <w:rFonts w:eastAsia="Times New Roman" w:cstheme="minorHAnsi"/>
          <w:b/>
          <w:bCs/>
          <w:sz w:val="36"/>
          <w:szCs w:val="36"/>
          <w:lang w:eastAsia="en-GB"/>
        </w:rPr>
        <w:t>2. Definition of Early Help</w:t>
      </w:r>
    </w:p>
    <w:p w14:paraId="0158185A" w14:textId="4DD92FC8" w:rsidR="00FF3BCC" w:rsidRPr="00FF3BCC" w:rsidRDefault="00FF3BCC" w:rsidP="00FF3BCC">
      <w:p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Early Help refers to providing support as soon as a need emerges, at any point in a child’s life from the early years through to adolescence (</w:t>
      </w:r>
      <w:proofErr w:type="spellStart"/>
      <w:r w:rsidRPr="00FF3BCC">
        <w:rPr>
          <w:rFonts w:eastAsia="Times New Roman" w:cstheme="minorHAnsi"/>
          <w:sz w:val="24"/>
          <w:szCs w:val="24"/>
          <w:lang w:eastAsia="en-GB"/>
        </w:rPr>
        <w:t>KCSiE</w:t>
      </w:r>
      <w:proofErr w:type="spellEnd"/>
      <w:r w:rsidRPr="00FF3BCC">
        <w:rPr>
          <w:rFonts w:eastAsia="Times New Roman" w:cstheme="minorHAnsi"/>
          <w:sz w:val="24"/>
          <w:szCs w:val="24"/>
          <w:lang w:eastAsia="en-GB"/>
        </w:rPr>
        <w:t xml:space="preserve"> 202</w:t>
      </w:r>
      <w:r>
        <w:rPr>
          <w:rFonts w:eastAsia="Times New Roman" w:cstheme="minorHAnsi"/>
          <w:sz w:val="24"/>
          <w:szCs w:val="24"/>
          <w:lang w:eastAsia="en-GB"/>
        </w:rPr>
        <w:t>5</w:t>
      </w:r>
      <w:r w:rsidRPr="00FF3BCC">
        <w:rPr>
          <w:rFonts w:eastAsia="Times New Roman" w:cstheme="minorHAnsi"/>
          <w:sz w:val="24"/>
          <w:szCs w:val="24"/>
          <w:lang w:eastAsia="en-GB"/>
        </w:rPr>
        <w:t>). Early intervention can address concerns relating to a child’s learning, health, emotional well-being, or family circumstances before they become more serious.</w:t>
      </w:r>
    </w:p>
    <w:p w14:paraId="2BAAE2ED" w14:textId="77777777" w:rsidR="00FF3BCC" w:rsidRPr="00FF3BCC" w:rsidRDefault="00FF3BCC" w:rsidP="00FF3BCC">
      <w:pPr>
        <w:spacing w:before="100" w:beforeAutospacing="1" w:after="100" w:afterAutospacing="1" w:line="240" w:lineRule="auto"/>
        <w:outlineLvl w:val="1"/>
        <w:rPr>
          <w:rFonts w:eastAsia="Times New Roman" w:cstheme="minorHAnsi"/>
          <w:b/>
          <w:bCs/>
          <w:sz w:val="36"/>
          <w:szCs w:val="36"/>
          <w:lang w:eastAsia="en-GB"/>
        </w:rPr>
      </w:pPr>
      <w:r w:rsidRPr="00FF3BCC">
        <w:rPr>
          <w:rFonts w:eastAsia="Times New Roman" w:cstheme="minorHAnsi"/>
          <w:b/>
          <w:bCs/>
          <w:sz w:val="36"/>
          <w:szCs w:val="36"/>
          <w:lang w:eastAsia="en-GB"/>
        </w:rPr>
        <w:t>3. Criteria for Early Help</w:t>
      </w:r>
    </w:p>
    <w:p w14:paraId="55D07AB6" w14:textId="77777777" w:rsidR="00FF3BCC" w:rsidRPr="00FF3BCC" w:rsidRDefault="00FF3BCC" w:rsidP="00FF3BCC">
      <w:p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In line with Wiltshire Council Safeguarding Protocols, children may benefit from Early Help if they meet one or more of the following indicators:</w:t>
      </w:r>
    </w:p>
    <w:p w14:paraId="3A006A94" w14:textId="77777777" w:rsidR="00FF3BCC" w:rsidRPr="00FF3BCC" w:rsidRDefault="00FF3BCC" w:rsidP="00FF3BCC">
      <w:pPr>
        <w:spacing w:before="100" w:beforeAutospacing="1" w:after="100" w:afterAutospacing="1" w:line="240" w:lineRule="auto"/>
        <w:outlineLvl w:val="2"/>
        <w:rPr>
          <w:rFonts w:eastAsia="Times New Roman" w:cstheme="minorHAnsi"/>
          <w:b/>
          <w:bCs/>
          <w:sz w:val="27"/>
          <w:szCs w:val="27"/>
          <w:lang w:eastAsia="en-GB"/>
        </w:rPr>
      </w:pPr>
      <w:r w:rsidRPr="00FF3BCC">
        <w:rPr>
          <w:rFonts w:eastAsia="Times New Roman" w:cstheme="minorHAnsi"/>
          <w:b/>
          <w:bCs/>
          <w:sz w:val="27"/>
          <w:szCs w:val="27"/>
          <w:lang w:eastAsia="en-GB"/>
        </w:rPr>
        <w:t>3.1 Family Circumstances</w:t>
      </w:r>
    </w:p>
    <w:p w14:paraId="3D057274" w14:textId="77777777" w:rsidR="00FF3BCC" w:rsidRPr="00FF3BCC" w:rsidRDefault="00FF3BCC" w:rsidP="00FF3BCC">
      <w:pPr>
        <w:numPr>
          <w:ilvl w:val="0"/>
          <w:numId w:val="1"/>
        </w:num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Exposure to domestic abuse</w:t>
      </w:r>
    </w:p>
    <w:p w14:paraId="150498F2" w14:textId="77777777" w:rsidR="00FF3BCC" w:rsidRPr="00FF3BCC" w:rsidRDefault="00FF3BCC" w:rsidP="00FF3BCC">
      <w:pPr>
        <w:numPr>
          <w:ilvl w:val="0"/>
          <w:numId w:val="1"/>
        </w:num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Parental mental health difficulties or substance misuse</w:t>
      </w:r>
    </w:p>
    <w:p w14:paraId="6C6C365B" w14:textId="77777777" w:rsidR="00FF3BCC" w:rsidRPr="00FF3BCC" w:rsidRDefault="00FF3BCC" w:rsidP="00FF3BCC">
      <w:pPr>
        <w:numPr>
          <w:ilvl w:val="0"/>
          <w:numId w:val="1"/>
        </w:num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Housing instability or financial hardship</w:t>
      </w:r>
    </w:p>
    <w:p w14:paraId="0E6E34FA" w14:textId="77777777" w:rsidR="00FF3BCC" w:rsidRPr="00FF3BCC" w:rsidRDefault="00FF3BCC" w:rsidP="00FF3BCC">
      <w:pPr>
        <w:numPr>
          <w:ilvl w:val="0"/>
          <w:numId w:val="1"/>
        </w:num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Family stressors affecting parenting capacity</w:t>
      </w:r>
    </w:p>
    <w:p w14:paraId="34F30E4C" w14:textId="77777777" w:rsidR="00FF3BCC" w:rsidRPr="00FF3BCC" w:rsidRDefault="00FF3BCC" w:rsidP="00FF3BCC">
      <w:pPr>
        <w:spacing w:before="100" w:beforeAutospacing="1" w:after="100" w:afterAutospacing="1" w:line="240" w:lineRule="auto"/>
        <w:outlineLvl w:val="2"/>
        <w:rPr>
          <w:rFonts w:eastAsia="Times New Roman" w:cstheme="minorHAnsi"/>
          <w:b/>
          <w:bCs/>
          <w:sz w:val="27"/>
          <w:szCs w:val="27"/>
          <w:lang w:eastAsia="en-GB"/>
        </w:rPr>
      </w:pPr>
      <w:r w:rsidRPr="00FF3BCC">
        <w:rPr>
          <w:rFonts w:eastAsia="Times New Roman" w:cstheme="minorHAnsi"/>
          <w:b/>
          <w:bCs/>
          <w:sz w:val="27"/>
          <w:szCs w:val="27"/>
          <w:lang w:eastAsia="en-GB"/>
        </w:rPr>
        <w:lastRenderedPageBreak/>
        <w:t>3.2 Educational Indicators</w:t>
      </w:r>
    </w:p>
    <w:p w14:paraId="6B784B47" w14:textId="77777777" w:rsidR="00FF3BCC" w:rsidRPr="00FF3BCC" w:rsidRDefault="00FF3BCC" w:rsidP="00FF3BCC">
      <w:pPr>
        <w:numPr>
          <w:ilvl w:val="0"/>
          <w:numId w:val="2"/>
        </w:num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Persistent absence or lateness</w:t>
      </w:r>
    </w:p>
    <w:p w14:paraId="00ECE28D" w14:textId="77777777" w:rsidR="00FF3BCC" w:rsidRPr="00FF3BCC" w:rsidRDefault="00FF3BCC" w:rsidP="00FF3BCC">
      <w:pPr>
        <w:numPr>
          <w:ilvl w:val="0"/>
          <w:numId w:val="2"/>
        </w:num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Falling behind age-related expectations</w:t>
      </w:r>
    </w:p>
    <w:p w14:paraId="1ABBE329" w14:textId="77777777" w:rsidR="00FF3BCC" w:rsidRPr="00FF3BCC" w:rsidRDefault="00FF3BCC" w:rsidP="00FF3BCC">
      <w:pPr>
        <w:numPr>
          <w:ilvl w:val="0"/>
          <w:numId w:val="2"/>
        </w:num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Emerging or identified learning needs</w:t>
      </w:r>
    </w:p>
    <w:p w14:paraId="35066E9E" w14:textId="77777777" w:rsidR="00FF3BCC" w:rsidRPr="00FF3BCC" w:rsidRDefault="00FF3BCC" w:rsidP="00FF3BCC">
      <w:pPr>
        <w:spacing w:before="100" w:beforeAutospacing="1" w:after="100" w:afterAutospacing="1" w:line="240" w:lineRule="auto"/>
        <w:outlineLvl w:val="2"/>
        <w:rPr>
          <w:rFonts w:eastAsia="Times New Roman" w:cstheme="minorHAnsi"/>
          <w:b/>
          <w:bCs/>
          <w:sz w:val="27"/>
          <w:szCs w:val="27"/>
          <w:lang w:eastAsia="en-GB"/>
        </w:rPr>
      </w:pPr>
      <w:r w:rsidRPr="00FF3BCC">
        <w:rPr>
          <w:rFonts w:eastAsia="Times New Roman" w:cstheme="minorHAnsi"/>
          <w:b/>
          <w:bCs/>
          <w:sz w:val="27"/>
          <w:szCs w:val="27"/>
          <w:lang w:eastAsia="en-GB"/>
        </w:rPr>
        <w:t>3.3 Health and Development</w:t>
      </w:r>
    </w:p>
    <w:p w14:paraId="52CE76C1" w14:textId="77777777" w:rsidR="00FF3BCC" w:rsidRPr="00FF3BCC" w:rsidRDefault="00FF3BCC" w:rsidP="00FF3BCC">
      <w:pPr>
        <w:numPr>
          <w:ilvl w:val="0"/>
          <w:numId w:val="3"/>
        </w:num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Physical or mental health concerns</w:t>
      </w:r>
    </w:p>
    <w:p w14:paraId="55AEBA05" w14:textId="77777777" w:rsidR="00FF3BCC" w:rsidRPr="00FF3BCC" w:rsidRDefault="00FF3BCC" w:rsidP="00FF3BCC">
      <w:pPr>
        <w:numPr>
          <w:ilvl w:val="0"/>
          <w:numId w:val="3"/>
        </w:num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Developmental delays or disabilities</w:t>
      </w:r>
    </w:p>
    <w:p w14:paraId="2B232331" w14:textId="77777777" w:rsidR="00FF3BCC" w:rsidRPr="00FF3BCC" w:rsidRDefault="00FF3BCC" w:rsidP="00FF3BCC">
      <w:pPr>
        <w:numPr>
          <w:ilvl w:val="0"/>
          <w:numId w:val="3"/>
        </w:num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Limited access to appropriate healthcare</w:t>
      </w:r>
    </w:p>
    <w:p w14:paraId="7E09CC50" w14:textId="77777777" w:rsidR="00FF3BCC" w:rsidRPr="00FF3BCC" w:rsidRDefault="00FF3BCC" w:rsidP="00FF3BCC">
      <w:pPr>
        <w:spacing w:before="100" w:beforeAutospacing="1" w:after="100" w:afterAutospacing="1" w:line="240" w:lineRule="auto"/>
        <w:outlineLvl w:val="2"/>
        <w:rPr>
          <w:rFonts w:eastAsia="Times New Roman" w:cstheme="minorHAnsi"/>
          <w:b/>
          <w:bCs/>
          <w:sz w:val="27"/>
          <w:szCs w:val="27"/>
          <w:lang w:eastAsia="en-GB"/>
        </w:rPr>
      </w:pPr>
      <w:r w:rsidRPr="00FF3BCC">
        <w:rPr>
          <w:rFonts w:eastAsia="Times New Roman" w:cstheme="minorHAnsi"/>
          <w:b/>
          <w:bCs/>
          <w:sz w:val="27"/>
          <w:szCs w:val="27"/>
          <w:lang w:eastAsia="en-GB"/>
        </w:rPr>
        <w:t>3.4 Emotional and Social Well-Being</w:t>
      </w:r>
    </w:p>
    <w:p w14:paraId="58F01E22" w14:textId="77777777" w:rsidR="00FF3BCC" w:rsidRPr="00FF3BCC" w:rsidRDefault="00FF3BCC" w:rsidP="00FF3BCC">
      <w:pPr>
        <w:numPr>
          <w:ilvl w:val="0"/>
          <w:numId w:val="4"/>
        </w:num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Signs of anxiety, low mood, or withdrawal</w:t>
      </w:r>
    </w:p>
    <w:p w14:paraId="0EC0EEF9" w14:textId="77777777" w:rsidR="00FF3BCC" w:rsidRPr="00FF3BCC" w:rsidRDefault="00FF3BCC" w:rsidP="00FF3BCC">
      <w:pPr>
        <w:numPr>
          <w:ilvl w:val="0"/>
          <w:numId w:val="4"/>
        </w:num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Difficulties with friendships or social interactions</w:t>
      </w:r>
    </w:p>
    <w:p w14:paraId="1A9C7A29" w14:textId="77777777" w:rsidR="00FF3BCC" w:rsidRPr="00FF3BCC" w:rsidRDefault="00FF3BCC" w:rsidP="00FF3BCC">
      <w:pPr>
        <w:numPr>
          <w:ilvl w:val="0"/>
          <w:numId w:val="4"/>
        </w:num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Involvement in risky or anti-social behaviour</w:t>
      </w:r>
    </w:p>
    <w:p w14:paraId="0007371D" w14:textId="77777777" w:rsidR="00FF3BCC" w:rsidRPr="00FF3BCC" w:rsidRDefault="00FF3BCC" w:rsidP="00FF3BCC">
      <w:pPr>
        <w:spacing w:before="100" w:beforeAutospacing="1" w:after="100" w:afterAutospacing="1" w:line="240" w:lineRule="auto"/>
        <w:outlineLvl w:val="2"/>
        <w:rPr>
          <w:rFonts w:eastAsia="Times New Roman" w:cstheme="minorHAnsi"/>
          <w:b/>
          <w:bCs/>
          <w:sz w:val="27"/>
          <w:szCs w:val="27"/>
          <w:lang w:eastAsia="en-GB"/>
        </w:rPr>
      </w:pPr>
      <w:r w:rsidRPr="00FF3BCC">
        <w:rPr>
          <w:rFonts w:eastAsia="Times New Roman" w:cstheme="minorHAnsi"/>
          <w:b/>
          <w:bCs/>
          <w:sz w:val="27"/>
          <w:szCs w:val="27"/>
          <w:lang w:eastAsia="en-GB"/>
        </w:rPr>
        <w:t>3.5 Safeguarding Concerns</w:t>
      </w:r>
    </w:p>
    <w:p w14:paraId="2FD9FA33" w14:textId="77777777" w:rsidR="00FF3BCC" w:rsidRPr="00FF3BCC" w:rsidRDefault="00FF3BCC" w:rsidP="00FF3BCC">
      <w:pPr>
        <w:numPr>
          <w:ilvl w:val="0"/>
          <w:numId w:val="5"/>
        </w:num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Indicators of neglect or abuse (physical, emotional, sexual, or exploitation)</w:t>
      </w:r>
    </w:p>
    <w:p w14:paraId="586045E0" w14:textId="77777777" w:rsidR="00FF3BCC" w:rsidRPr="00FF3BCC" w:rsidRDefault="00FF3BCC" w:rsidP="00FF3BCC">
      <w:pPr>
        <w:numPr>
          <w:ilvl w:val="0"/>
          <w:numId w:val="5"/>
        </w:num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Previous involvement with social care or Child in Need plans</w:t>
      </w:r>
    </w:p>
    <w:p w14:paraId="00659791" w14:textId="77777777" w:rsidR="00FF3BCC" w:rsidRPr="00FF3BCC" w:rsidRDefault="00FF3BCC" w:rsidP="00FF3BCC">
      <w:pPr>
        <w:spacing w:before="100" w:beforeAutospacing="1" w:after="100" w:afterAutospacing="1" w:line="240" w:lineRule="auto"/>
        <w:outlineLvl w:val="1"/>
        <w:rPr>
          <w:rFonts w:eastAsia="Times New Roman" w:cstheme="minorHAnsi"/>
          <w:b/>
          <w:bCs/>
          <w:sz w:val="36"/>
          <w:szCs w:val="36"/>
          <w:lang w:eastAsia="en-GB"/>
        </w:rPr>
      </w:pPr>
      <w:r w:rsidRPr="00FF3BCC">
        <w:rPr>
          <w:rFonts w:eastAsia="Times New Roman" w:cstheme="minorHAnsi"/>
          <w:b/>
          <w:bCs/>
          <w:sz w:val="36"/>
          <w:szCs w:val="36"/>
          <w:lang w:eastAsia="en-GB"/>
        </w:rPr>
        <w:t xml:space="preserve">4. Early Help Provision at </w:t>
      </w:r>
      <w:proofErr w:type="spellStart"/>
      <w:r w:rsidRPr="00FF3BCC">
        <w:rPr>
          <w:rFonts w:eastAsia="Times New Roman" w:cstheme="minorHAnsi"/>
          <w:b/>
          <w:bCs/>
          <w:sz w:val="36"/>
          <w:szCs w:val="36"/>
          <w:lang w:eastAsia="en-GB"/>
        </w:rPr>
        <w:t>Alderbury</w:t>
      </w:r>
      <w:proofErr w:type="spellEnd"/>
      <w:r w:rsidRPr="00FF3BCC">
        <w:rPr>
          <w:rFonts w:eastAsia="Times New Roman" w:cstheme="minorHAnsi"/>
          <w:b/>
          <w:bCs/>
          <w:sz w:val="36"/>
          <w:szCs w:val="36"/>
          <w:lang w:eastAsia="en-GB"/>
        </w:rPr>
        <w:t xml:space="preserve"> &amp; West </w:t>
      </w:r>
      <w:proofErr w:type="spellStart"/>
      <w:r w:rsidRPr="00FF3BCC">
        <w:rPr>
          <w:rFonts w:eastAsia="Times New Roman" w:cstheme="minorHAnsi"/>
          <w:b/>
          <w:bCs/>
          <w:sz w:val="36"/>
          <w:szCs w:val="36"/>
          <w:lang w:eastAsia="en-GB"/>
        </w:rPr>
        <w:t>Grimstead</w:t>
      </w:r>
      <w:proofErr w:type="spellEnd"/>
      <w:r w:rsidRPr="00FF3BCC">
        <w:rPr>
          <w:rFonts w:eastAsia="Times New Roman" w:cstheme="minorHAnsi"/>
          <w:b/>
          <w:bCs/>
          <w:sz w:val="36"/>
          <w:szCs w:val="36"/>
          <w:lang w:eastAsia="en-GB"/>
        </w:rPr>
        <w:t xml:space="preserve"> CE School</w:t>
      </w:r>
    </w:p>
    <w:p w14:paraId="54744C73" w14:textId="77777777" w:rsidR="00FF3BCC" w:rsidRPr="00FF3BCC" w:rsidRDefault="00FF3BCC" w:rsidP="00FF3BCC">
      <w:p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All staff are expected to remain alert to children who may benefit from Early Help. We offer a range of support tailored to the needs of our pupils and families:</w:t>
      </w:r>
    </w:p>
    <w:p w14:paraId="0CA5A928" w14:textId="77777777" w:rsidR="00FF3BCC" w:rsidRPr="00FF3BCC" w:rsidRDefault="00FF3BCC" w:rsidP="00FF3BCC">
      <w:pPr>
        <w:spacing w:before="100" w:beforeAutospacing="1" w:after="100" w:afterAutospacing="1" w:line="240" w:lineRule="auto"/>
        <w:outlineLvl w:val="2"/>
        <w:rPr>
          <w:rFonts w:eastAsia="Times New Roman" w:cstheme="minorHAnsi"/>
          <w:b/>
          <w:bCs/>
          <w:sz w:val="27"/>
          <w:szCs w:val="27"/>
          <w:lang w:eastAsia="en-GB"/>
        </w:rPr>
      </w:pPr>
      <w:r w:rsidRPr="00FF3BCC">
        <w:rPr>
          <w:rFonts w:eastAsia="Times New Roman" w:cstheme="minorHAnsi"/>
          <w:b/>
          <w:bCs/>
          <w:sz w:val="27"/>
          <w:szCs w:val="27"/>
          <w:lang w:eastAsia="en-GB"/>
        </w:rPr>
        <w:t>4.1 Pastoral Care</w:t>
      </w:r>
    </w:p>
    <w:p w14:paraId="4A570912" w14:textId="77777777" w:rsidR="00FF3BCC" w:rsidRPr="00FF3BCC" w:rsidRDefault="00FF3BCC" w:rsidP="00FF3BCC">
      <w:pPr>
        <w:numPr>
          <w:ilvl w:val="0"/>
          <w:numId w:val="6"/>
        </w:num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A nurturing, family-centred ethos where every child is known and valued</w:t>
      </w:r>
    </w:p>
    <w:p w14:paraId="0803D175" w14:textId="77777777" w:rsidR="00FF3BCC" w:rsidRPr="00FF3BCC" w:rsidRDefault="00FF3BCC" w:rsidP="00FF3BCC">
      <w:pPr>
        <w:numPr>
          <w:ilvl w:val="0"/>
          <w:numId w:val="6"/>
        </w:num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Regular check-ins with a trusted adult</w:t>
      </w:r>
    </w:p>
    <w:p w14:paraId="158727C9" w14:textId="77777777" w:rsidR="00FF3BCC" w:rsidRPr="00FF3BCC" w:rsidRDefault="00FF3BCC" w:rsidP="00FF3BCC">
      <w:pPr>
        <w:numPr>
          <w:ilvl w:val="0"/>
          <w:numId w:val="6"/>
        </w:num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Strong relationships with families to encourage open communication</w:t>
      </w:r>
    </w:p>
    <w:p w14:paraId="7D0DF8EC" w14:textId="77777777" w:rsidR="00FF3BCC" w:rsidRPr="00FF3BCC" w:rsidRDefault="00FF3BCC" w:rsidP="00FF3BCC">
      <w:pPr>
        <w:spacing w:before="100" w:beforeAutospacing="1" w:after="100" w:afterAutospacing="1" w:line="240" w:lineRule="auto"/>
        <w:outlineLvl w:val="2"/>
        <w:rPr>
          <w:rFonts w:eastAsia="Times New Roman" w:cstheme="minorHAnsi"/>
          <w:b/>
          <w:bCs/>
          <w:sz w:val="27"/>
          <w:szCs w:val="27"/>
          <w:lang w:eastAsia="en-GB"/>
        </w:rPr>
      </w:pPr>
      <w:r w:rsidRPr="00FF3BCC">
        <w:rPr>
          <w:rFonts w:eastAsia="Times New Roman" w:cstheme="minorHAnsi"/>
          <w:b/>
          <w:bCs/>
          <w:sz w:val="27"/>
          <w:szCs w:val="27"/>
          <w:lang w:eastAsia="en-GB"/>
        </w:rPr>
        <w:t>4.2 Educational Support</w:t>
      </w:r>
    </w:p>
    <w:p w14:paraId="1C136AB3" w14:textId="77777777" w:rsidR="00FF3BCC" w:rsidRPr="00FF3BCC" w:rsidRDefault="00FF3BCC" w:rsidP="00FF3BCC">
      <w:pPr>
        <w:numPr>
          <w:ilvl w:val="0"/>
          <w:numId w:val="7"/>
        </w:num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Targeted interventions led by teachers and support staff</w:t>
      </w:r>
    </w:p>
    <w:p w14:paraId="2FF11D56" w14:textId="232C339C" w:rsidR="00FF3BCC" w:rsidRPr="00FF3BCC" w:rsidRDefault="00FF3BCC" w:rsidP="00FF3BCC">
      <w:pPr>
        <w:numPr>
          <w:ilvl w:val="0"/>
          <w:numId w:val="7"/>
        </w:num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 xml:space="preserve">SENCO involvement to coordinate </w:t>
      </w:r>
      <w:r>
        <w:rPr>
          <w:rFonts w:eastAsia="Times New Roman" w:cstheme="minorHAnsi"/>
          <w:sz w:val="24"/>
          <w:szCs w:val="24"/>
          <w:lang w:eastAsia="en-GB"/>
        </w:rPr>
        <w:t>individual</w:t>
      </w:r>
      <w:r w:rsidRPr="00FF3BCC">
        <w:rPr>
          <w:rFonts w:eastAsia="Times New Roman" w:cstheme="minorHAnsi"/>
          <w:sz w:val="24"/>
          <w:szCs w:val="24"/>
          <w:lang w:eastAsia="en-GB"/>
        </w:rPr>
        <w:t xml:space="preserve"> learning plans</w:t>
      </w:r>
    </w:p>
    <w:p w14:paraId="4FFF2A95" w14:textId="4C8B11E6" w:rsidR="00FF3BCC" w:rsidRPr="00FF3BCC" w:rsidRDefault="00FF3BCC" w:rsidP="00FF3BCC">
      <w:pPr>
        <w:numPr>
          <w:ilvl w:val="0"/>
          <w:numId w:val="7"/>
        </w:num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 xml:space="preserve">Small-group or 1:1 support for </w:t>
      </w:r>
      <w:r>
        <w:rPr>
          <w:rFonts w:eastAsia="Times New Roman" w:cstheme="minorHAnsi"/>
          <w:sz w:val="24"/>
          <w:szCs w:val="24"/>
          <w:lang w:eastAsia="en-GB"/>
        </w:rPr>
        <w:t>educational interventions</w:t>
      </w:r>
      <w:r w:rsidRPr="00FF3BCC">
        <w:rPr>
          <w:rFonts w:eastAsia="Times New Roman" w:cstheme="minorHAnsi"/>
          <w:sz w:val="24"/>
          <w:szCs w:val="24"/>
          <w:lang w:eastAsia="en-GB"/>
        </w:rPr>
        <w:t xml:space="preserve"> and social skills</w:t>
      </w:r>
    </w:p>
    <w:p w14:paraId="0B1174C4" w14:textId="77777777" w:rsidR="00FF3BCC" w:rsidRPr="00FF3BCC" w:rsidRDefault="00FF3BCC" w:rsidP="00FF3BCC">
      <w:pPr>
        <w:spacing w:before="100" w:beforeAutospacing="1" w:after="100" w:afterAutospacing="1" w:line="240" w:lineRule="auto"/>
        <w:outlineLvl w:val="2"/>
        <w:rPr>
          <w:rFonts w:eastAsia="Times New Roman" w:cstheme="minorHAnsi"/>
          <w:b/>
          <w:bCs/>
          <w:sz w:val="27"/>
          <w:szCs w:val="27"/>
          <w:lang w:eastAsia="en-GB"/>
        </w:rPr>
      </w:pPr>
      <w:r w:rsidRPr="00FF3BCC">
        <w:rPr>
          <w:rFonts w:eastAsia="Times New Roman" w:cstheme="minorHAnsi"/>
          <w:b/>
          <w:bCs/>
          <w:sz w:val="27"/>
          <w:szCs w:val="27"/>
          <w:lang w:eastAsia="en-GB"/>
        </w:rPr>
        <w:t>4.3 Health and Well-Being</w:t>
      </w:r>
    </w:p>
    <w:p w14:paraId="37B9467D" w14:textId="77777777" w:rsidR="00FF3BCC" w:rsidRPr="00FF3BCC" w:rsidRDefault="00FF3BCC" w:rsidP="00FF3BCC">
      <w:pPr>
        <w:numPr>
          <w:ilvl w:val="0"/>
          <w:numId w:val="8"/>
        </w:num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lastRenderedPageBreak/>
        <w:t>Access to ELSA support within school</w:t>
      </w:r>
    </w:p>
    <w:p w14:paraId="59D20798" w14:textId="77777777" w:rsidR="00FF3BCC" w:rsidRPr="00FF3BCC" w:rsidRDefault="00FF3BCC" w:rsidP="00FF3BCC">
      <w:pPr>
        <w:numPr>
          <w:ilvl w:val="0"/>
          <w:numId w:val="8"/>
        </w:num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Promotion of resilience, emotional literacy, and positive mental health</w:t>
      </w:r>
    </w:p>
    <w:p w14:paraId="697A386B" w14:textId="77777777" w:rsidR="00FF3BCC" w:rsidRPr="00FF3BCC" w:rsidRDefault="00FF3BCC" w:rsidP="00FF3BCC">
      <w:pPr>
        <w:numPr>
          <w:ilvl w:val="0"/>
          <w:numId w:val="8"/>
        </w:num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Support for children with medical needs in partnership with parents and health professionals</w:t>
      </w:r>
    </w:p>
    <w:p w14:paraId="10D357C9" w14:textId="77777777" w:rsidR="00FF3BCC" w:rsidRPr="00FF3BCC" w:rsidRDefault="00FF3BCC" w:rsidP="00FF3BCC">
      <w:pPr>
        <w:spacing w:before="100" w:beforeAutospacing="1" w:after="100" w:afterAutospacing="1" w:line="240" w:lineRule="auto"/>
        <w:outlineLvl w:val="2"/>
        <w:rPr>
          <w:rFonts w:eastAsia="Times New Roman" w:cstheme="minorHAnsi"/>
          <w:b/>
          <w:bCs/>
          <w:sz w:val="27"/>
          <w:szCs w:val="27"/>
          <w:lang w:eastAsia="en-GB"/>
        </w:rPr>
      </w:pPr>
      <w:r w:rsidRPr="00FF3BCC">
        <w:rPr>
          <w:rFonts w:eastAsia="Times New Roman" w:cstheme="minorHAnsi"/>
          <w:b/>
          <w:bCs/>
          <w:sz w:val="27"/>
          <w:szCs w:val="27"/>
          <w:lang w:eastAsia="en-GB"/>
        </w:rPr>
        <w:t>4.4 Family Engagement</w:t>
      </w:r>
    </w:p>
    <w:p w14:paraId="16DB779D" w14:textId="77777777" w:rsidR="00FF3BCC" w:rsidRPr="00FF3BCC" w:rsidRDefault="00FF3BCC" w:rsidP="00FF3BCC">
      <w:pPr>
        <w:numPr>
          <w:ilvl w:val="0"/>
          <w:numId w:val="9"/>
        </w:num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Regular dialogue with parents to understand family circumstances</w:t>
      </w:r>
    </w:p>
    <w:p w14:paraId="7C888159" w14:textId="77777777" w:rsidR="00FF3BCC" w:rsidRPr="00FF3BCC" w:rsidRDefault="00FF3BCC" w:rsidP="00FF3BCC">
      <w:pPr>
        <w:numPr>
          <w:ilvl w:val="0"/>
          <w:numId w:val="9"/>
        </w:num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Signposting to external services such as parenting programmes, counselling, or financial advice</w:t>
      </w:r>
    </w:p>
    <w:p w14:paraId="1BD71FD5" w14:textId="77777777" w:rsidR="00FF3BCC" w:rsidRPr="00FF3BCC" w:rsidRDefault="00FF3BCC" w:rsidP="00FF3BCC">
      <w:pPr>
        <w:numPr>
          <w:ilvl w:val="0"/>
          <w:numId w:val="9"/>
        </w:num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Collaborative problem-solving to ensure families feel supported</w:t>
      </w:r>
    </w:p>
    <w:p w14:paraId="26ECE275" w14:textId="77777777" w:rsidR="00FF3BCC" w:rsidRPr="00FF3BCC" w:rsidRDefault="00FF3BCC" w:rsidP="00FF3BCC">
      <w:pPr>
        <w:spacing w:before="100" w:beforeAutospacing="1" w:after="100" w:afterAutospacing="1" w:line="240" w:lineRule="auto"/>
        <w:outlineLvl w:val="2"/>
        <w:rPr>
          <w:rFonts w:eastAsia="Times New Roman" w:cstheme="minorHAnsi"/>
          <w:b/>
          <w:bCs/>
          <w:sz w:val="27"/>
          <w:szCs w:val="27"/>
          <w:lang w:eastAsia="en-GB"/>
        </w:rPr>
      </w:pPr>
      <w:r w:rsidRPr="00FF3BCC">
        <w:rPr>
          <w:rFonts w:eastAsia="Times New Roman" w:cstheme="minorHAnsi"/>
          <w:b/>
          <w:bCs/>
          <w:sz w:val="27"/>
          <w:szCs w:val="27"/>
          <w:lang w:eastAsia="en-GB"/>
        </w:rPr>
        <w:t>4.5 Safeguarding Response</w:t>
      </w:r>
    </w:p>
    <w:p w14:paraId="68B85F32" w14:textId="77777777" w:rsidR="00FF3BCC" w:rsidRPr="00FF3BCC" w:rsidRDefault="00FF3BCC" w:rsidP="00FF3BCC">
      <w:pPr>
        <w:numPr>
          <w:ilvl w:val="0"/>
          <w:numId w:val="10"/>
        </w:num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Early referrals to Wiltshire’s Integrated Front Door (IFD) / MASH where additional support is required</w:t>
      </w:r>
    </w:p>
    <w:p w14:paraId="0428DFF4" w14:textId="77777777" w:rsidR="00FF3BCC" w:rsidRPr="00FF3BCC" w:rsidRDefault="00FF3BCC" w:rsidP="00FF3BCC">
      <w:pPr>
        <w:numPr>
          <w:ilvl w:val="0"/>
          <w:numId w:val="10"/>
        </w:num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Multi-agency working with CAMHS, educational psychologists, health visitors, and social care</w:t>
      </w:r>
    </w:p>
    <w:p w14:paraId="2F243E80" w14:textId="77777777" w:rsidR="00FF3BCC" w:rsidRPr="00FF3BCC" w:rsidRDefault="00FF3BCC" w:rsidP="00FF3BCC">
      <w:pPr>
        <w:numPr>
          <w:ilvl w:val="0"/>
          <w:numId w:val="10"/>
        </w:num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Use of the Early Help Assessment (EHA) to coordinate support where appropriate</w:t>
      </w:r>
    </w:p>
    <w:p w14:paraId="1C7E8A72" w14:textId="77777777" w:rsidR="00FF3BCC" w:rsidRPr="00FF3BCC" w:rsidRDefault="00FF3BCC" w:rsidP="00FF3BCC">
      <w:pPr>
        <w:spacing w:before="100" w:beforeAutospacing="1" w:after="100" w:afterAutospacing="1" w:line="240" w:lineRule="auto"/>
        <w:outlineLvl w:val="1"/>
        <w:rPr>
          <w:rFonts w:eastAsia="Times New Roman" w:cstheme="minorHAnsi"/>
          <w:b/>
          <w:bCs/>
          <w:sz w:val="36"/>
          <w:szCs w:val="36"/>
          <w:lang w:eastAsia="en-GB"/>
        </w:rPr>
      </w:pPr>
      <w:r w:rsidRPr="00FF3BCC">
        <w:rPr>
          <w:rFonts w:eastAsia="Times New Roman" w:cstheme="minorHAnsi"/>
          <w:b/>
          <w:bCs/>
          <w:sz w:val="36"/>
          <w:szCs w:val="36"/>
          <w:lang w:eastAsia="en-GB"/>
        </w:rPr>
        <w:t>5. Staff Training and Awareness</w:t>
      </w:r>
    </w:p>
    <w:p w14:paraId="3D91F801" w14:textId="77777777" w:rsidR="00FF3BCC" w:rsidRPr="00FF3BCC" w:rsidRDefault="00FF3BCC" w:rsidP="00FF3BCC">
      <w:pPr>
        <w:spacing w:before="100" w:beforeAutospacing="1" w:after="100" w:afterAutospacing="1" w:line="240" w:lineRule="auto"/>
        <w:outlineLvl w:val="2"/>
        <w:rPr>
          <w:rFonts w:eastAsia="Times New Roman" w:cstheme="minorHAnsi"/>
          <w:b/>
          <w:bCs/>
          <w:sz w:val="27"/>
          <w:szCs w:val="27"/>
          <w:lang w:eastAsia="en-GB"/>
        </w:rPr>
      </w:pPr>
      <w:r w:rsidRPr="00FF3BCC">
        <w:rPr>
          <w:rFonts w:eastAsia="Times New Roman" w:cstheme="minorHAnsi"/>
          <w:b/>
          <w:bCs/>
          <w:sz w:val="27"/>
          <w:szCs w:val="27"/>
          <w:lang w:eastAsia="en-GB"/>
        </w:rPr>
        <w:t>5.1 Annual Safeguarding Training</w:t>
      </w:r>
    </w:p>
    <w:p w14:paraId="23E407DF" w14:textId="77777777" w:rsidR="00FF3BCC" w:rsidRPr="00FF3BCC" w:rsidRDefault="00FF3BCC" w:rsidP="00FF3BCC">
      <w:pPr>
        <w:numPr>
          <w:ilvl w:val="0"/>
          <w:numId w:val="11"/>
        </w:num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All staff receive annual safeguarding training aligned with Wiltshire’s Thresholds for Safeguarding Children Guidance</w:t>
      </w:r>
    </w:p>
    <w:p w14:paraId="7E0EB0C1" w14:textId="77777777" w:rsidR="00FF3BCC" w:rsidRPr="00FF3BCC" w:rsidRDefault="00FF3BCC" w:rsidP="00FF3BCC">
      <w:pPr>
        <w:numPr>
          <w:ilvl w:val="0"/>
          <w:numId w:val="11"/>
        </w:num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Regular updates throughout the year to maintain awareness of emerging issues</w:t>
      </w:r>
    </w:p>
    <w:p w14:paraId="149FC58A" w14:textId="77777777" w:rsidR="00FF3BCC" w:rsidRPr="00FF3BCC" w:rsidRDefault="00FF3BCC" w:rsidP="00FF3BCC">
      <w:pPr>
        <w:spacing w:before="100" w:beforeAutospacing="1" w:after="100" w:afterAutospacing="1" w:line="240" w:lineRule="auto"/>
        <w:outlineLvl w:val="2"/>
        <w:rPr>
          <w:rFonts w:eastAsia="Times New Roman" w:cstheme="minorHAnsi"/>
          <w:b/>
          <w:bCs/>
          <w:sz w:val="27"/>
          <w:szCs w:val="27"/>
          <w:lang w:eastAsia="en-GB"/>
        </w:rPr>
      </w:pPr>
      <w:r w:rsidRPr="00FF3BCC">
        <w:rPr>
          <w:rFonts w:eastAsia="Times New Roman" w:cstheme="minorHAnsi"/>
          <w:b/>
          <w:bCs/>
          <w:sz w:val="27"/>
          <w:szCs w:val="27"/>
          <w:lang w:eastAsia="en-GB"/>
        </w:rPr>
        <w:t>5.2 Guidance and Resources</w:t>
      </w:r>
    </w:p>
    <w:p w14:paraId="506A087D" w14:textId="77777777" w:rsidR="00FF3BCC" w:rsidRPr="00FF3BCC" w:rsidRDefault="00FF3BCC" w:rsidP="00FF3BCC">
      <w:pPr>
        <w:numPr>
          <w:ilvl w:val="0"/>
          <w:numId w:val="12"/>
        </w:num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Staff have access to Wiltshire Early Help documentation, including flowcharts and threshold guidance</w:t>
      </w:r>
    </w:p>
    <w:p w14:paraId="0ED47695" w14:textId="77777777" w:rsidR="00FF3BCC" w:rsidRPr="00FF3BCC" w:rsidRDefault="00FF3BCC" w:rsidP="00FF3BCC">
      <w:pPr>
        <w:numPr>
          <w:ilvl w:val="0"/>
          <w:numId w:val="12"/>
        </w:num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Clear internal procedures for raising concerns</w:t>
      </w:r>
    </w:p>
    <w:p w14:paraId="07D5FD70" w14:textId="77777777" w:rsidR="00FF3BCC" w:rsidRPr="00FF3BCC" w:rsidRDefault="00FF3BCC" w:rsidP="00FF3BCC">
      <w:pPr>
        <w:spacing w:before="100" w:beforeAutospacing="1" w:after="100" w:afterAutospacing="1" w:line="240" w:lineRule="auto"/>
        <w:outlineLvl w:val="2"/>
        <w:rPr>
          <w:rFonts w:eastAsia="Times New Roman" w:cstheme="minorHAnsi"/>
          <w:b/>
          <w:bCs/>
          <w:sz w:val="27"/>
          <w:szCs w:val="27"/>
          <w:lang w:eastAsia="en-GB"/>
        </w:rPr>
      </w:pPr>
      <w:r w:rsidRPr="00FF3BCC">
        <w:rPr>
          <w:rFonts w:eastAsia="Times New Roman" w:cstheme="minorHAnsi"/>
          <w:b/>
          <w:bCs/>
          <w:sz w:val="27"/>
          <w:szCs w:val="27"/>
          <w:lang w:eastAsia="en-GB"/>
        </w:rPr>
        <w:t>5.3 Reporting Protocols</w:t>
      </w:r>
    </w:p>
    <w:p w14:paraId="376853DB" w14:textId="77777777" w:rsidR="00FF3BCC" w:rsidRPr="00FF3BCC" w:rsidRDefault="00FF3BCC" w:rsidP="00FF3BCC">
      <w:pPr>
        <w:numPr>
          <w:ilvl w:val="0"/>
          <w:numId w:val="13"/>
        </w:num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Concerns must be shared promptly with the Designated Safeguarding Lead (DSL) or Deputy DSL</w:t>
      </w:r>
    </w:p>
    <w:p w14:paraId="3865CBCE" w14:textId="77777777" w:rsidR="00FF3BCC" w:rsidRPr="00FF3BCC" w:rsidRDefault="00FF3BCC" w:rsidP="00FF3BCC">
      <w:pPr>
        <w:numPr>
          <w:ilvl w:val="0"/>
          <w:numId w:val="13"/>
        </w:num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The DSL will determine whether Early Help is appropriate and liaise with parents and external agencies</w:t>
      </w:r>
    </w:p>
    <w:p w14:paraId="3448701C" w14:textId="77777777" w:rsidR="00FF3BCC" w:rsidRPr="00FF3BCC" w:rsidRDefault="00FF3BCC" w:rsidP="00FF3BCC">
      <w:pPr>
        <w:spacing w:before="100" w:beforeAutospacing="1" w:after="100" w:afterAutospacing="1" w:line="240" w:lineRule="auto"/>
        <w:outlineLvl w:val="2"/>
        <w:rPr>
          <w:rFonts w:eastAsia="Times New Roman" w:cstheme="minorHAnsi"/>
          <w:b/>
          <w:bCs/>
          <w:sz w:val="27"/>
          <w:szCs w:val="27"/>
          <w:lang w:eastAsia="en-GB"/>
        </w:rPr>
      </w:pPr>
      <w:r w:rsidRPr="00FF3BCC">
        <w:rPr>
          <w:rFonts w:eastAsia="Times New Roman" w:cstheme="minorHAnsi"/>
          <w:b/>
          <w:bCs/>
          <w:sz w:val="27"/>
          <w:szCs w:val="27"/>
          <w:lang w:eastAsia="en-GB"/>
        </w:rPr>
        <w:t>5.4 Ongoing Professional Development</w:t>
      </w:r>
    </w:p>
    <w:p w14:paraId="5A01A695" w14:textId="77777777" w:rsidR="00FF3BCC" w:rsidRPr="00FF3BCC" w:rsidRDefault="00FF3BCC" w:rsidP="00FF3BCC">
      <w:pPr>
        <w:numPr>
          <w:ilvl w:val="0"/>
          <w:numId w:val="14"/>
        </w:num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Case discussions, reflective practice sessions, and safeguarding briefings to strengthen staff confidence</w:t>
      </w:r>
    </w:p>
    <w:p w14:paraId="0C6075C1" w14:textId="77777777" w:rsidR="00FF3BCC" w:rsidRPr="00FF3BCC" w:rsidRDefault="00FF3BCC" w:rsidP="00FF3BCC">
      <w:pPr>
        <w:spacing w:before="100" w:beforeAutospacing="1" w:after="100" w:afterAutospacing="1" w:line="240" w:lineRule="auto"/>
        <w:outlineLvl w:val="1"/>
        <w:rPr>
          <w:rFonts w:eastAsia="Times New Roman" w:cstheme="minorHAnsi"/>
          <w:b/>
          <w:bCs/>
          <w:sz w:val="36"/>
          <w:szCs w:val="36"/>
          <w:lang w:eastAsia="en-GB"/>
        </w:rPr>
      </w:pPr>
      <w:r w:rsidRPr="00FF3BCC">
        <w:rPr>
          <w:rFonts w:eastAsia="Times New Roman" w:cstheme="minorHAnsi"/>
          <w:b/>
          <w:bCs/>
          <w:sz w:val="36"/>
          <w:szCs w:val="36"/>
          <w:lang w:eastAsia="en-GB"/>
        </w:rPr>
        <w:lastRenderedPageBreak/>
        <w:t>6. Implementation and Monitoring</w:t>
      </w:r>
    </w:p>
    <w:p w14:paraId="6B92157F" w14:textId="003D2804" w:rsidR="00FF3BCC" w:rsidRPr="00FF3BCC" w:rsidRDefault="00FF3BCC" w:rsidP="00FF3BCC">
      <w:pPr>
        <w:numPr>
          <w:ilvl w:val="0"/>
          <w:numId w:val="15"/>
        </w:num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The DSL oversees all Early Help cases, ensuring accurate record-keeping and timely referrals</w:t>
      </w:r>
      <w:r>
        <w:rPr>
          <w:rFonts w:eastAsia="Times New Roman" w:cstheme="minorHAnsi"/>
          <w:sz w:val="24"/>
          <w:szCs w:val="24"/>
          <w:lang w:eastAsia="en-GB"/>
        </w:rPr>
        <w:t xml:space="preserve"> although DDSLs may manage individual Early Help cases</w:t>
      </w:r>
    </w:p>
    <w:p w14:paraId="5E4FA5AB" w14:textId="77777777" w:rsidR="00FF3BCC" w:rsidRPr="00FF3BCC" w:rsidRDefault="00FF3BCC" w:rsidP="00FF3BCC">
      <w:pPr>
        <w:numPr>
          <w:ilvl w:val="0"/>
          <w:numId w:val="15"/>
        </w:num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Early Help cases are reviewed regularly during safeguarding meetings</w:t>
      </w:r>
    </w:p>
    <w:p w14:paraId="309366C4" w14:textId="77777777" w:rsidR="00FF3BCC" w:rsidRPr="00FF3BCC" w:rsidRDefault="00FF3BCC" w:rsidP="00FF3BCC">
      <w:pPr>
        <w:numPr>
          <w:ilvl w:val="0"/>
          <w:numId w:val="15"/>
        </w:numPr>
        <w:spacing w:before="100" w:beforeAutospacing="1" w:after="100" w:afterAutospacing="1" w:line="240" w:lineRule="auto"/>
        <w:rPr>
          <w:rFonts w:eastAsia="Times New Roman" w:cstheme="minorHAnsi"/>
          <w:sz w:val="24"/>
          <w:szCs w:val="24"/>
          <w:lang w:eastAsia="en-GB"/>
        </w:rPr>
      </w:pPr>
      <w:r w:rsidRPr="00FF3BCC">
        <w:rPr>
          <w:rFonts w:eastAsia="Times New Roman" w:cstheme="minorHAnsi"/>
          <w:sz w:val="24"/>
          <w:szCs w:val="24"/>
          <w:lang w:eastAsia="en-GB"/>
        </w:rPr>
        <w:t>The effectiveness of Early Help provision is evaluated annually and shaped by feedback from children, families, and staff</w:t>
      </w:r>
    </w:p>
    <w:p w14:paraId="21DA3849" w14:textId="77777777" w:rsidR="00FF3BCC" w:rsidRPr="00FF3BCC" w:rsidRDefault="00FF3BCC" w:rsidP="00FF3BCC">
      <w:pPr>
        <w:spacing w:before="100" w:beforeAutospacing="1" w:after="100" w:afterAutospacing="1" w:line="240" w:lineRule="auto"/>
        <w:outlineLvl w:val="1"/>
        <w:rPr>
          <w:rFonts w:eastAsia="Times New Roman" w:cstheme="minorHAnsi"/>
          <w:b/>
          <w:bCs/>
          <w:sz w:val="36"/>
          <w:szCs w:val="36"/>
          <w:lang w:eastAsia="en-GB"/>
        </w:rPr>
      </w:pPr>
      <w:r w:rsidRPr="00FF3BCC">
        <w:rPr>
          <w:rFonts w:eastAsia="Times New Roman" w:cstheme="minorHAnsi"/>
          <w:b/>
          <w:bCs/>
          <w:sz w:val="36"/>
          <w:szCs w:val="36"/>
          <w:lang w:eastAsia="en-GB"/>
        </w:rPr>
        <w:t>7. Conclusion</w:t>
      </w:r>
    </w:p>
    <w:p w14:paraId="4BADFC25" w14:textId="77777777" w:rsidR="00FF3BCC" w:rsidRPr="00FF3BCC" w:rsidRDefault="00FF3BCC" w:rsidP="00FF3BCC">
      <w:pPr>
        <w:spacing w:before="100" w:beforeAutospacing="1" w:after="100" w:afterAutospacing="1" w:line="240" w:lineRule="auto"/>
        <w:rPr>
          <w:rFonts w:eastAsia="Times New Roman" w:cstheme="minorHAnsi"/>
          <w:sz w:val="24"/>
          <w:szCs w:val="24"/>
          <w:lang w:eastAsia="en-GB"/>
        </w:rPr>
      </w:pPr>
      <w:proofErr w:type="spellStart"/>
      <w:r w:rsidRPr="00FF3BCC">
        <w:rPr>
          <w:rFonts w:eastAsia="Times New Roman" w:cstheme="minorHAnsi"/>
          <w:sz w:val="24"/>
          <w:szCs w:val="24"/>
          <w:lang w:eastAsia="en-GB"/>
        </w:rPr>
        <w:t>Alderbury</w:t>
      </w:r>
      <w:proofErr w:type="spellEnd"/>
      <w:r w:rsidRPr="00FF3BCC">
        <w:rPr>
          <w:rFonts w:eastAsia="Times New Roman" w:cstheme="minorHAnsi"/>
          <w:sz w:val="24"/>
          <w:szCs w:val="24"/>
          <w:lang w:eastAsia="en-GB"/>
        </w:rPr>
        <w:t xml:space="preserve"> &amp; West </w:t>
      </w:r>
      <w:proofErr w:type="spellStart"/>
      <w:r w:rsidRPr="00FF3BCC">
        <w:rPr>
          <w:rFonts w:eastAsia="Times New Roman" w:cstheme="minorHAnsi"/>
          <w:sz w:val="24"/>
          <w:szCs w:val="24"/>
          <w:lang w:eastAsia="en-GB"/>
        </w:rPr>
        <w:t>Grimstead</w:t>
      </w:r>
      <w:proofErr w:type="spellEnd"/>
      <w:r w:rsidRPr="00FF3BCC">
        <w:rPr>
          <w:rFonts w:eastAsia="Times New Roman" w:cstheme="minorHAnsi"/>
          <w:sz w:val="24"/>
          <w:szCs w:val="24"/>
          <w:lang w:eastAsia="en-GB"/>
        </w:rPr>
        <w:t xml:space="preserve"> CE Primary School is committed to providing compassionate, proactive Early Help to support the well-being, safety, and development of every child. Any child may benefit from Early Help, and all staff are expected to remain vigilant to signs of emerging need in line with Wiltshire Council Safeguarding Protocols. Our Early Help approach reflects our Christian vision and our dedication to nurturing a safe, inclusive, and supportive school community where every child can flourish.</w:t>
      </w:r>
    </w:p>
    <w:p w14:paraId="6CAEF70C" w14:textId="43860F97" w:rsidR="00FF3BCC" w:rsidRPr="00FF3BCC" w:rsidRDefault="00FF3BCC" w:rsidP="00FF3BCC">
      <w:pPr>
        <w:spacing w:before="100" w:beforeAutospacing="1" w:after="100" w:afterAutospacing="1" w:line="240" w:lineRule="auto"/>
        <w:rPr>
          <w:rFonts w:eastAsia="Times New Roman" w:cstheme="minorHAnsi"/>
          <w:sz w:val="24"/>
          <w:szCs w:val="24"/>
          <w:lang w:eastAsia="en-GB"/>
        </w:rPr>
      </w:pPr>
      <w:r>
        <w:rPr>
          <w:rFonts w:eastAsia="Times New Roman" w:cstheme="minorHAnsi"/>
          <w:b/>
          <w:bCs/>
          <w:sz w:val="24"/>
          <w:szCs w:val="24"/>
          <w:lang w:eastAsia="en-GB"/>
        </w:rPr>
        <w:t>Statement</w:t>
      </w:r>
      <w:bookmarkStart w:id="0" w:name="_GoBack"/>
      <w:bookmarkEnd w:id="0"/>
      <w:r w:rsidRPr="00FF3BCC">
        <w:rPr>
          <w:rFonts w:eastAsia="Times New Roman" w:cstheme="minorHAnsi"/>
          <w:b/>
          <w:bCs/>
          <w:sz w:val="24"/>
          <w:szCs w:val="24"/>
          <w:lang w:eastAsia="en-GB"/>
        </w:rPr>
        <w:t xml:space="preserve"> Updated:</w:t>
      </w:r>
      <w:r w:rsidRPr="00FF3BCC">
        <w:rPr>
          <w:rFonts w:eastAsia="Times New Roman" w:cstheme="minorHAnsi"/>
          <w:sz w:val="24"/>
          <w:szCs w:val="24"/>
          <w:lang w:eastAsia="en-GB"/>
        </w:rPr>
        <w:t xml:space="preserve"> February 2026 </w:t>
      </w:r>
    </w:p>
    <w:p w14:paraId="2FD44F5B" w14:textId="2A9B448C" w:rsidR="00771721" w:rsidRPr="00FF3BCC" w:rsidRDefault="00771721" w:rsidP="00771721">
      <w:pPr>
        <w:rPr>
          <w:rFonts w:cstheme="minorHAnsi"/>
        </w:rPr>
      </w:pPr>
    </w:p>
    <w:p w14:paraId="21A16722" w14:textId="47FE46A3" w:rsidR="00771721" w:rsidRPr="00FF3BCC" w:rsidRDefault="00771721" w:rsidP="00771721">
      <w:pPr>
        <w:rPr>
          <w:rFonts w:cstheme="minorHAnsi"/>
        </w:rPr>
      </w:pPr>
    </w:p>
    <w:p w14:paraId="00E8B967" w14:textId="7B1D6441" w:rsidR="00771721" w:rsidRPr="00FF3BCC" w:rsidRDefault="00771721" w:rsidP="00771721">
      <w:pPr>
        <w:rPr>
          <w:rFonts w:cstheme="minorHAnsi"/>
        </w:rPr>
      </w:pPr>
    </w:p>
    <w:p w14:paraId="319C0887" w14:textId="49FFEC3F" w:rsidR="00771721" w:rsidRPr="00FF3BCC" w:rsidRDefault="00771721" w:rsidP="00771721">
      <w:pPr>
        <w:rPr>
          <w:rFonts w:cstheme="minorHAnsi"/>
        </w:rPr>
      </w:pPr>
    </w:p>
    <w:p w14:paraId="7A17187B" w14:textId="63132097" w:rsidR="00771721" w:rsidRPr="00FF3BCC" w:rsidRDefault="00771721" w:rsidP="00771721">
      <w:pPr>
        <w:rPr>
          <w:rFonts w:cstheme="minorHAnsi"/>
        </w:rPr>
      </w:pPr>
    </w:p>
    <w:p w14:paraId="6FD62F13" w14:textId="06D8CD2A" w:rsidR="00771721" w:rsidRPr="00FF3BCC" w:rsidRDefault="00771721" w:rsidP="00771721">
      <w:pPr>
        <w:rPr>
          <w:rFonts w:cstheme="minorHAnsi"/>
        </w:rPr>
      </w:pPr>
    </w:p>
    <w:p w14:paraId="46436F0B" w14:textId="2407C7F9" w:rsidR="00771721" w:rsidRPr="00FF3BCC" w:rsidRDefault="00771721" w:rsidP="00771721">
      <w:pPr>
        <w:rPr>
          <w:rFonts w:cstheme="minorHAnsi"/>
        </w:rPr>
      </w:pPr>
    </w:p>
    <w:p w14:paraId="598F602A" w14:textId="6C691AC0" w:rsidR="00771721" w:rsidRPr="00FF3BCC" w:rsidRDefault="00771721" w:rsidP="00771721">
      <w:pPr>
        <w:rPr>
          <w:rFonts w:cstheme="minorHAnsi"/>
        </w:rPr>
      </w:pPr>
    </w:p>
    <w:p w14:paraId="17341C62" w14:textId="45318CFB" w:rsidR="00771721" w:rsidRPr="00FF3BCC" w:rsidRDefault="00771721" w:rsidP="00771721">
      <w:pPr>
        <w:rPr>
          <w:rFonts w:cstheme="minorHAnsi"/>
        </w:rPr>
      </w:pPr>
    </w:p>
    <w:p w14:paraId="18FA4790" w14:textId="549812A3" w:rsidR="00771721" w:rsidRPr="00FF3BCC" w:rsidRDefault="00771721" w:rsidP="00771721">
      <w:pPr>
        <w:rPr>
          <w:rFonts w:cstheme="minorHAnsi"/>
        </w:rPr>
      </w:pPr>
    </w:p>
    <w:p w14:paraId="690FE150" w14:textId="21439BB2" w:rsidR="00771721" w:rsidRPr="00FF3BCC" w:rsidRDefault="00771721" w:rsidP="00771721">
      <w:pPr>
        <w:rPr>
          <w:rFonts w:cstheme="minorHAnsi"/>
        </w:rPr>
      </w:pPr>
    </w:p>
    <w:p w14:paraId="39B8C924" w14:textId="01093CE1" w:rsidR="00771721" w:rsidRPr="00FF3BCC" w:rsidRDefault="00771721" w:rsidP="00771721">
      <w:pPr>
        <w:rPr>
          <w:rFonts w:cstheme="minorHAnsi"/>
        </w:rPr>
      </w:pPr>
    </w:p>
    <w:p w14:paraId="5A712C33" w14:textId="42B97DAA" w:rsidR="00771721" w:rsidRPr="00FF3BCC" w:rsidRDefault="00771721" w:rsidP="00771721">
      <w:pPr>
        <w:rPr>
          <w:rFonts w:cstheme="minorHAnsi"/>
        </w:rPr>
      </w:pPr>
    </w:p>
    <w:p w14:paraId="6116BF98" w14:textId="40C10615" w:rsidR="00771721" w:rsidRPr="00FF3BCC" w:rsidRDefault="00771721" w:rsidP="00771721">
      <w:pPr>
        <w:rPr>
          <w:rFonts w:cstheme="minorHAnsi"/>
        </w:rPr>
      </w:pPr>
    </w:p>
    <w:p w14:paraId="481321A1" w14:textId="77777777" w:rsidR="00771721" w:rsidRPr="00FF3BCC" w:rsidRDefault="00771721" w:rsidP="00771721">
      <w:pPr>
        <w:jc w:val="center"/>
        <w:rPr>
          <w:rFonts w:cstheme="minorHAnsi"/>
        </w:rPr>
      </w:pPr>
    </w:p>
    <w:sectPr w:rsidR="00771721" w:rsidRPr="00FF3BCC" w:rsidSect="00771721">
      <w:headerReference w:type="default" r:id="rId10"/>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0A8F78" w14:textId="77777777" w:rsidR="0077174F" w:rsidRDefault="0077174F" w:rsidP="00771721">
      <w:pPr>
        <w:spacing w:after="0" w:line="240" w:lineRule="auto"/>
      </w:pPr>
      <w:r>
        <w:separator/>
      </w:r>
    </w:p>
  </w:endnote>
  <w:endnote w:type="continuationSeparator" w:id="0">
    <w:p w14:paraId="3F597831" w14:textId="77777777" w:rsidR="0077174F" w:rsidRDefault="0077174F" w:rsidP="007717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F0A1DE" w14:textId="572530FA" w:rsidR="00771721" w:rsidRDefault="00771721" w:rsidP="00771721">
    <w:pPr>
      <w:pStyle w:val="Footer"/>
      <w:jc w:val="center"/>
    </w:pPr>
    <w:r>
      <w:t>“Foundations for Life”</w:t>
    </w:r>
  </w:p>
  <w:p w14:paraId="7C006476" w14:textId="0EB80527" w:rsidR="00771721" w:rsidRDefault="00771721" w:rsidP="00771721">
    <w:pPr>
      <w:pStyle w:val="Footer"/>
      <w:jc w:val="center"/>
    </w:pPr>
    <w:r w:rsidRPr="00771721">
      <w:rPr>
        <w:noProof/>
      </w:rPr>
      <w:drawing>
        <wp:inline distT="0" distB="0" distL="0" distR="0" wp14:anchorId="44AA5454" wp14:editId="732657FD">
          <wp:extent cx="1400908" cy="247219"/>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411933" cy="249165"/>
                  </a:xfrm>
                  <a:prstGeom prst="rect">
                    <a:avLst/>
                  </a:prstGeom>
                </pic:spPr>
              </pic:pic>
            </a:graphicData>
          </a:graphic>
        </wp:inline>
      </w:drawing>
    </w:r>
  </w:p>
  <w:p w14:paraId="0A118AFC" w14:textId="77777777" w:rsidR="00771721" w:rsidRDefault="00771721" w:rsidP="00771721">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03F9" w14:textId="77777777" w:rsidR="0077174F" w:rsidRDefault="0077174F" w:rsidP="00771721">
      <w:pPr>
        <w:spacing w:after="0" w:line="240" w:lineRule="auto"/>
      </w:pPr>
      <w:r>
        <w:separator/>
      </w:r>
    </w:p>
  </w:footnote>
  <w:footnote w:type="continuationSeparator" w:id="0">
    <w:p w14:paraId="1CDB89C0" w14:textId="77777777" w:rsidR="0077174F" w:rsidRDefault="0077174F" w:rsidP="007717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EEB6CE" w14:textId="77777777" w:rsidR="00771721" w:rsidRDefault="00771721" w:rsidP="00771721">
    <w:pPr>
      <w:jc w:val="right"/>
      <w:rPr>
        <w:noProof/>
      </w:rPr>
    </w:pPr>
    <w:r>
      <w:rPr>
        <w:noProof/>
      </w:rPr>
      <w:drawing>
        <wp:anchor distT="0" distB="0" distL="114300" distR="114300" simplePos="0" relativeHeight="251659264" behindDoc="1" locked="0" layoutInCell="1" allowOverlap="1" wp14:anchorId="3A7BBCA9" wp14:editId="0BD078DA">
          <wp:simplePos x="0" y="0"/>
          <wp:positionH relativeFrom="margin">
            <wp:align>left</wp:align>
          </wp:positionH>
          <wp:positionV relativeFrom="paragraph">
            <wp:posOffset>-240323</wp:posOffset>
          </wp:positionV>
          <wp:extent cx="1465385" cy="1465385"/>
          <wp:effectExtent l="0" t="0" r="1905" b="1905"/>
          <wp:wrapTight wrapText="bothSides">
            <wp:wrapPolygon edited="0">
              <wp:start x="0" y="0"/>
              <wp:lineTo x="0" y="21347"/>
              <wp:lineTo x="21347" y="21347"/>
              <wp:lineTo x="2134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5385" cy="1465385"/>
                  </a:xfrm>
                  <a:prstGeom prst="rect">
                    <a:avLst/>
                  </a:prstGeom>
                  <a:noFill/>
                  <a:ln>
                    <a:noFill/>
                  </a:ln>
                </pic:spPr>
              </pic:pic>
            </a:graphicData>
          </a:graphic>
        </wp:anchor>
      </w:drawing>
    </w:r>
    <w:r>
      <w:rPr>
        <w:noProof/>
      </w:rPr>
      <w:t>Alderbury &amp; West Grimstead CE Primary School</w:t>
    </w:r>
  </w:p>
  <w:p w14:paraId="6BE7AEA9" w14:textId="77777777" w:rsidR="00771721" w:rsidRDefault="00771721" w:rsidP="00771721">
    <w:pPr>
      <w:jc w:val="right"/>
      <w:rPr>
        <w:noProof/>
      </w:rPr>
    </w:pPr>
    <w:r>
      <w:rPr>
        <w:noProof/>
      </w:rPr>
      <w:t>Firs Road, Alderbury, Salisbury, SP5 3BD</w:t>
    </w:r>
  </w:p>
  <w:p w14:paraId="32248195" w14:textId="1FDD982D" w:rsidR="00771721" w:rsidRDefault="00771721" w:rsidP="00771721">
    <w:pPr>
      <w:jc w:val="right"/>
      <w:rPr>
        <w:noProof/>
      </w:rPr>
    </w:pPr>
    <w:r>
      <w:rPr>
        <w:noProof/>
      </w:rPr>
      <w:t>Tel: 01722 710 464</w:t>
    </w:r>
  </w:p>
  <w:p w14:paraId="3D8BF218" w14:textId="77777777" w:rsidR="00771721" w:rsidRDefault="00771721" w:rsidP="00771721">
    <w:pPr>
      <w:jc w:val="right"/>
      <w:rPr>
        <w:noProof/>
      </w:rPr>
    </w:pPr>
    <w:r>
      <w:rPr>
        <w:noProof/>
      </w:rPr>
      <w:t xml:space="preserve">Email: </w:t>
    </w:r>
    <w:hyperlink r:id="rId2" w:history="1">
      <w:r w:rsidRPr="004A1043">
        <w:rPr>
          <w:rStyle w:val="Hyperlink"/>
          <w:noProof/>
        </w:rPr>
        <w:t>admin@alderbury.wilts.sch.uk</w:t>
      </w:r>
    </w:hyperlink>
    <w:r>
      <w:rPr>
        <w:noProof/>
      </w:rPr>
      <w:t xml:space="preserve"> </w:t>
    </w:r>
  </w:p>
  <w:p w14:paraId="568E2EC5" w14:textId="413BC349" w:rsidR="00771721" w:rsidRDefault="00393D7C" w:rsidP="00FF3BCC">
    <w:pPr>
      <w:jc w:val="right"/>
      <w:rPr>
        <w:noProof/>
      </w:rPr>
    </w:pPr>
    <w:r>
      <w:rPr>
        <w:noProof/>
      </w:rPr>
      <w:t>Headteacher: Mrs E Woolf</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A33F9"/>
    <w:multiLevelType w:val="multilevel"/>
    <w:tmpl w:val="4A369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5D409E"/>
    <w:multiLevelType w:val="multilevel"/>
    <w:tmpl w:val="409C0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55407B"/>
    <w:multiLevelType w:val="multilevel"/>
    <w:tmpl w:val="DFE88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DB56DB"/>
    <w:multiLevelType w:val="multilevel"/>
    <w:tmpl w:val="AD788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8B0B4F"/>
    <w:multiLevelType w:val="multilevel"/>
    <w:tmpl w:val="FD182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EE4C1B"/>
    <w:multiLevelType w:val="multilevel"/>
    <w:tmpl w:val="C7C43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804A6C"/>
    <w:multiLevelType w:val="multilevel"/>
    <w:tmpl w:val="92FC7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483554"/>
    <w:multiLevelType w:val="multilevel"/>
    <w:tmpl w:val="384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B17EF2"/>
    <w:multiLevelType w:val="multilevel"/>
    <w:tmpl w:val="C214E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620A96"/>
    <w:multiLevelType w:val="multilevel"/>
    <w:tmpl w:val="BB8EB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626F8F"/>
    <w:multiLevelType w:val="multilevel"/>
    <w:tmpl w:val="11E86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C37E57"/>
    <w:multiLevelType w:val="multilevel"/>
    <w:tmpl w:val="553C6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A96A92"/>
    <w:multiLevelType w:val="multilevel"/>
    <w:tmpl w:val="3E42F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5B46DD"/>
    <w:multiLevelType w:val="multilevel"/>
    <w:tmpl w:val="963E3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466A5E"/>
    <w:multiLevelType w:val="multilevel"/>
    <w:tmpl w:val="D6423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4"/>
  </w:num>
  <w:num w:numId="3">
    <w:abstractNumId w:val="12"/>
  </w:num>
  <w:num w:numId="4">
    <w:abstractNumId w:val="5"/>
  </w:num>
  <w:num w:numId="5">
    <w:abstractNumId w:val="2"/>
  </w:num>
  <w:num w:numId="6">
    <w:abstractNumId w:val="0"/>
  </w:num>
  <w:num w:numId="7">
    <w:abstractNumId w:val="6"/>
  </w:num>
  <w:num w:numId="8">
    <w:abstractNumId w:val="11"/>
  </w:num>
  <w:num w:numId="9">
    <w:abstractNumId w:val="7"/>
  </w:num>
  <w:num w:numId="10">
    <w:abstractNumId w:val="8"/>
  </w:num>
  <w:num w:numId="11">
    <w:abstractNumId w:val="13"/>
  </w:num>
  <w:num w:numId="12">
    <w:abstractNumId w:val="1"/>
  </w:num>
  <w:num w:numId="13">
    <w:abstractNumId w:val="14"/>
  </w:num>
  <w:num w:numId="14">
    <w:abstractNumId w:val="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721"/>
    <w:rsid w:val="00106025"/>
    <w:rsid w:val="003924F3"/>
    <w:rsid w:val="00393D7C"/>
    <w:rsid w:val="004006A8"/>
    <w:rsid w:val="00771721"/>
    <w:rsid w:val="0077174F"/>
    <w:rsid w:val="00FF3B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28D21"/>
  <w15:chartTrackingRefBased/>
  <w15:docId w15:val="{A8E47AC8-0256-48A3-A8F1-3308CC0C9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FF3BC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FF3BC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FF3BC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1721"/>
    <w:rPr>
      <w:color w:val="0563C1" w:themeColor="hyperlink"/>
      <w:u w:val="single"/>
    </w:rPr>
  </w:style>
  <w:style w:type="character" w:styleId="UnresolvedMention">
    <w:name w:val="Unresolved Mention"/>
    <w:basedOn w:val="DefaultParagraphFont"/>
    <w:uiPriority w:val="99"/>
    <w:semiHidden/>
    <w:unhideWhenUsed/>
    <w:rsid w:val="00771721"/>
    <w:rPr>
      <w:color w:val="605E5C"/>
      <w:shd w:val="clear" w:color="auto" w:fill="E1DFDD"/>
    </w:rPr>
  </w:style>
  <w:style w:type="paragraph" w:styleId="Header">
    <w:name w:val="header"/>
    <w:basedOn w:val="Normal"/>
    <w:link w:val="HeaderChar"/>
    <w:uiPriority w:val="99"/>
    <w:unhideWhenUsed/>
    <w:rsid w:val="007717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1721"/>
  </w:style>
  <w:style w:type="paragraph" w:styleId="Footer">
    <w:name w:val="footer"/>
    <w:basedOn w:val="Normal"/>
    <w:link w:val="FooterChar"/>
    <w:uiPriority w:val="99"/>
    <w:unhideWhenUsed/>
    <w:rsid w:val="007717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1721"/>
  </w:style>
  <w:style w:type="character" w:customStyle="1" w:styleId="Heading1Char">
    <w:name w:val="Heading 1 Char"/>
    <w:basedOn w:val="DefaultParagraphFont"/>
    <w:link w:val="Heading1"/>
    <w:uiPriority w:val="9"/>
    <w:rsid w:val="00FF3BCC"/>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FF3BCC"/>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FF3BCC"/>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FF3BCC"/>
    <w:rPr>
      <w:b/>
      <w:bCs/>
    </w:rPr>
  </w:style>
  <w:style w:type="paragraph" w:styleId="NormalWeb">
    <w:name w:val="Normal (Web)"/>
    <w:basedOn w:val="Normal"/>
    <w:uiPriority w:val="99"/>
    <w:semiHidden/>
    <w:unhideWhenUsed/>
    <w:rsid w:val="00FF3BC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6520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hyperlink" Target="mailto:admin@alderbury.wilts.sch.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1D2A2DA28113458D4A0C7826EFB7C6" ma:contentTypeVersion="12" ma:contentTypeDescription="Create a new document." ma:contentTypeScope="" ma:versionID="f9d05622b68b43a2464f0a7cb12dd189">
  <xsd:schema xmlns:xsd="http://www.w3.org/2001/XMLSchema" xmlns:xs="http://www.w3.org/2001/XMLSchema" xmlns:p="http://schemas.microsoft.com/office/2006/metadata/properties" xmlns:ns3="ad68578a-c593-4d6c-93b3-e512c5aca4ba" targetNamespace="http://schemas.microsoft.com/office/2006/metadata/properties" ma:root="true" ma:fieldsID="a92b7b4429e177378f506166f2881f96" ns3:_="">
    <xsd:import namespace="ad68578a-c593-4d6c-93b3-e512c5aca4b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68578a-c593-4d6c-93b3-e512c5aca4b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d68578a-c593-4d6c-93b3-e512c5aca4ba" xsi:nil="true"/>
  </documentManagement>
</p:properties>
</file>

<file path=customXml/itemProps1.xml><?xml version="1.0" encoding="utf-8"?>
<ds:datastoreItem xmlns:ds="http://schemas.openxmlformats.org/officeDocument/2006/customXml" ds:itemID="{8D2DB5B4-D25B-404E-9F47-083AE74089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68578a-c593-4d6c-93b3-e512c5aca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E61E75-DCB8-41E0-9077-E27DA9E6FCB6}">
  <ds:schemaRefs>
    <ds:schemaRef ds:uri="http://schemas.microsoft.com/sharepoint/v3/contenttype/forms"/>
  </ds:schemaRefs>
</ds:datastoreItem>
</file>

<file path=customXml/itemProps3.xml><?xml version="1.0" encoding="utf-8"?>
<ds:datastoreItem xmlns:ds="http://schemas.openxmlformats.org/officeDocument/2006/customXml" ds:itemID="{70844FDE-CDB4-4E9B-B631-A34C927FF7E1}">
  <ds:schemaRefs>
    <ds:schemaRef ds:uri="http://schemas.microsoft.com/office/2006/documentManagement/types"/>
    <ds:schemaRef ds:uri="http://purl.org/dc/terms/"/>
    <ds:schemaRef ds:uri="http://purl.org/dc/dcmitype/"/>
    <ds:schemaRef ds:uri="http://www.w3.org/XML/1998/namespace"/>
    <ds:schemaRef ds:uri="http://purl.org/dc/elements/1.1/"/>
    <ds:schemaRef ds:uri="http://schemas.microsoft.com/office/infopath/2007/PartnerControls"/>
    <ds:schemaRef ds:uri="http://schemas.openxmlformats.org/package/2006/metadata/core-properties"/>
    <ds:schemaRef ds:uri="ad68578a-c593-4d6c-93b3-e512c5aca4ba"/>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790</Words>
  <Characters>4505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AWGS Headteacher</dc:creator>
  <cp:keywords/>
  <dc:description/>
  <cp:lastModifiedBy>Emily Woolf</cp:lastModifiedBy>
  <cp:revision>2</cp:revision>
  <dcterms:created xsi:type="dcterms:W3CDTF">2026-02-11T13:44:00Z</dcterms:created>
  <dcterms:modified xsi:type="dcterms:W3CDTF">2026-02-11T13:44:00Z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0x010100BD1D2A2DA28113458D4A0C7826EFB7C6</vt:lpwstr>
  </property>
</Properties>
</file>